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Technical Analysis of the Bounzer Archetype in the TCG: A Deep Dive into Rank 6 Xyz Acceleration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Bounzer’s Position in the TCG Landscape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Archetype Identity, Constraints, and Historical Context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"Bounzer" archetype, derived from the </w:t>
      </w:r>
      <w:r w:rsidDel="00000000" w:rsidR="00000000" w:rsidRPr="00000000">
        <w:rPr>
          <w:rFonts w:ascii="Google Sans Text" w:cs="Google Sans Text" w:eastAsia="Google Sans Text" w:hAnsi="Google Sans Text"/>
          <w:i w:val="1"/>
          <w:color w:val="1b1c1d"/>
          <w:rtl w:val="0"/>
        </w:rPr>
        <w:t xml:space="preserve">Yu-Gi-Oh! ZEXAL</w:t>
      </w:r>
      <w:r w:rsidDel="00000000" w:rsidR="00000000" w:rsidRPr="00000000">
        <w:rPr>
          <w:rFonts w:ascii="Google Sans Text" w:cs="Google Sans Text" w:eastAsia="Google Sans Text" w:hAnsi="Google Sans Text"/>
          <w:color w:val="1b1c1d"/>
          <w:rtl w:val="0"/>
        </w:rPr>
        <w:t xml:space="preserve"> anime and used by the character Nistro, represents a niche group of Warrior monsters in the TCG.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Historically, the theme was centered around Level 4 and Level 6 beatdown monsters focused on aggression and dismantling the opponent’s defenses.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Their primary strategic mandate, however, crystallized around efficiently generating the necessary materials for high-impact Rank 6 Xyz Monsters, chiefly their archetypal boss,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Photon Strike Bounzer</w:t>
      </w:r>
      <w:r w:rsidDel="00000000" w:rsidR="00000000" w:rsidRPr="00000000">
        <w:rPr>
          <w:rFonts w:ascii="Google Sans Text" w:cs="Google Sans Text" w:eastAsia="Google Sans Text" w:hAnsi="Google Sans Text"/>
          <w:color w:val="1b1c1d"/>
          <w:rtl w:val="0"/>
        </w:rPr>
        <w:t xml:space="preserve"> (PSB).</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issue preventing Bounzers from functioning as a standalone deck is its critical lack of internal consistency and resource generation.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archetype is exceptionally small, and the effects of its core monsters are severely dated compared to modern engine capabilities, often relying on slow, battle-focused interactions or highly conditional trigger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Consequently, a competitive Bounzer strategy necessitates heavy integration with external engines specialized in Level 6 monster spam, historically defining Bounzer as a Rank 6 Xyz toolbox enabler rather than a functioning archetype.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discussion of Bounzers is often linked to the equally small "Butterspy" archetype (used by Dextra in </w:t>
      </w:r>
      <w:r w:rsidDel="00000000" w:rsidR="00000000" w:rsidRPr="00000000">
        <w:rPr>
          <w:rFonts w:ascii="Google Sans Text" w:cs="Google Sans Text" w:eastAsia="Google Sans Text" w:hAnsi="Google Sans Text"/>
          <w:i w:val="1"/>
          <w:color w:val="1b1c1d"/>
          <w:rtl w:val="0"/>
        </w:rPr>
        <w:t xml:space="preserve">ZEXAL</w:t>
      </w:r>
      <w:r w:rsidDel="00000000" w:rsidR="00000000" w:rsidRPr="00000000">
        <w:rPr>
          <w:rFonts w:ascii="Google Sans Text" w:cs="Google Sans Text" w:eastAsia="Google Sans Text" w:hAnsi="Google Sans Text"/>
          <w:color w:val="1b1c1d"/>
          <w:rtl w:val="0"/>
        </w:rPr>
        <w:t xml:space="preserve">), due to their similar ZEXAL-era origins and shared Warrior typing.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Butterspies focus on manipulating monster positions and light control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their strategic connection lies in the possibility of merging both into a single, cohesive Rank 4 and Rank 6 hybrid deck, leveraging potential combined support, such as a hypothetical Field Spell that could search Butterspy cards and provide protection.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Strategic Value of Rank 6 in Modern Yu-Gi-Oh!</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sole competitive justification for incorporating Bounzer cards is the powerful generic Rank 6 Xyz toolbox they facilitate access to.</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archetype provides two primary, high-utility Extra Deck targets: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Photon Strike Bounzer</w:t>
      </w:r>
      <w:r w:rsidDel="00000000" w:rsidR="00000000" w:rsidRPr="00000000">
        <w:rPr>
          <w:rFonts w:ascii="Google Sans Text" w:cs="Google Sans Text" w:eastAsia="Google Sans Text" w:hAnsi="Google Sans Text"/>
          <w:b w:val="1"/>
          <w:color w:val="1b1c1d"/>
          <w:rtl w:val="0"/>
        </w:rPr>
        <w:t xml:space="preserve"> (PSB):</w:t>
      </w:r>
      <w:r w:rsidDel="00000000" w:rsidR="00000000" w:rsidRPr="00000000">
        <w:rPr>
          <w:rFonts w:ascii="Google Sans Text" w:cs="Google Sans Text" w:eastAsia="Google Sans Text" w:hAnsi="Google Sans Text"/>
          <w:color w:val="1b1c1d"/>
          <w:rtl w:val="0"/>
        </w:rPr>
        <w:t xml:space="preserve"> The archetypal flagship, providing a Quick Effect negation of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Constellar Ptolemy M7</w:t>
      </w:r>
      <w:r w:rsidDel="00000000" w:rsidR="00000000" w:rsidRPr="00000000">
        <w:rPr>
          <w:rFonts w:ascii="Google Sans Text" w:cs="Google Sans Text" w:eastAsia="Google Sans Text" w:hAnsi="Google Sans Text"/>
          <w:b w:val="1"/>
          <w:color w:val="1b1c1d"/>
          <w:rtl w:val="0"/>
        </w:rPr>
        <w:t xml:space="preserve"> (M7):</w:t>
      </w:r>
      <w:r w:rsidDel="00000000" w:rsidR="00000000" w:rsidRPr="00000000">
        <w:rPr>
          <w:rFonts w:ascii="Google Sans Text" w:cs="Google Sans Text" w:eastAsia="Google Sans Text" w:hAnsi="Google Sans Text"/>
          <w:color w:val="1b1c1d"/>
          <w:rtl w:val="0"/>
        </w:rPr>
        <w:t xml:space="preserve"> An essential generic Rank 6 utility monster, which provides resource recovery by returning a targeted monster from the field or either Graveyard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M7 is critical for maintaining resource parity in extended duels.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the Rank 6 toolbox is incomplete without acknowledging the historical power ceiling set by cards like </w:t>
      </w:r>
      <w:r w:rsidDel="00000000" w:rsidR="00000000" w:rsidRPr="00000000">
        <w:rPr>
          <w:rFonts w:ascii="Google Sans Text" w:cs="Google Sans Text" w:eastAsia="Google Sans Text" w:hAnsi="Google Sans Text"/>
          <w:i w:val="1"/>
          <w:color w:val="1b1c1d"/>
          <w:rtl w:val="0"/>
        </w:rPr>
        <w:t xml:space="preserve">Beatrice, Lady of the Eternal</w:t>
      </w:r>
      <w:r w:rsidDel="00000000" w:rsidR="00000000" w:rsidRPr="00000000">
        <w:rPr>
          <w:rFonts w:ascii="Google Sans Text" w:cs="Google Sans Text" w:eastAsia="Google Sans Text" w:hAnsi="Google Sans Text"/>
          <w:color w:val="1b1c1d"/>
          <w:rtl w:val="0"/>
        </w:rPr>
        <w:t xml:space="preserve">, which offered powerful Quick Effect Deck dumping.</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Although</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Beatrice</w:t>
      </w:r>
      <w:r w:rsidDel="00000000" w:rsidR="00000000" w:rsidRPr="00000000">
        <w:rPr>
          <w:rFonts w:ascii="Google Sans Text" w:cs="Google Sans Text" w:eastAsia="Google Sans Text" w:hAnsi="Google Sans Text"/>
          <w:color w:val="1b1c1d"/>
          <w:rtl w:val="0"/>
        </w:rPr>
        <w:t xml:space="preserve"> is Forbidden in the TCG, its existence demonstrates the high-impact potential inherent in dedicating resources to Rank 6 acceleration.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inherent limitation of the Bounzer payoff, particularly PSB, defines the deck’s vulnerability. PSB's negation is strictly constrained to monster effects activated "on your opponent's side of the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clause excludes critical forms of competitive disruption, such as Hand Traps (</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and certain backrow negations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when played from the hand), which activate in locations other than the opponent's Monster Zones.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 end board reliant solely on PSB therefore possesses critical blind spots against core meta disruption, forcing any Bounzer-centric strategy to heavily integrate robust non-engine defensive tools to compensate for the archetype’s structural weaknesses.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Foundational Bounzer Card Mechanics and Internal Synergy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existing Bounzer card pool is characterized by niche utility and high activation costs, severely limiting internal synergy and requiring external support for basic function.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Main Deck Bounzers: Utility and Limitations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Bounzer main deck components reveal that the archetype lacks a true starter or an efficient way to place Level 6 monsters onto the field.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Bounzer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 / Level / 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Search/Advantage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Modern Utility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Phantom Bounzer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L6 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 on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2 Bounzer cards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Highly inefficient resource generator; requires dedicated self-destruction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Blade Bounzer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L4 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Attack declaration (discard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Gains second attack during Battle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Situational; no combo acceleration or consistency boost.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Bounzer Guard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face-up "Bounzer"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 from targeting/battle destruction, Attack redirection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Purely defensive, non-linear play enabler.</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i w:val="1"/>
          <w:color w:val="1b1c1d"/>
          <w:rtl w:val="0"/>
        </w:rPr>
        <w:t xml:space="preserve">Phantom Bounzer</w:t>
      </w:r>
      <w:r w:rsidDel="00000000" w:rsidR="00000000" w:rsidRPr="00000000">
        <w:rPr>
          <w:rFonts w:ascii="Google Sans Text" w:cs="Google Sans Text" w:eastAsia="Google Sans Text" w:hAnsi="Google Sans Text"/>
          <w:b w:val="1"/>
          <w:color w:val="1b1c1d"/>
          <w:rtl w:val="0"/>
        </w:rPr>
        <w:t xml:space="preserve"> (The Resource Generator):</w:t>
      </w:r>
      <w:r w:rsidDel="00000000" w:rsidR="00000000" w:rsidRPr="00000000">
        <w:rPr>
          <w:rFonts w:ascii="Google Sans Text" w:cs="Google Sans Text" w:eastAsia="Google Sans Text" w:hAnsi="Google Sans Text"/>
          <w:color w:val="1b1c1d"/>
          <w:rtl w:val="0"/>
        </w:rPr>
        <w:t xml:space="preserve"> This Level 6 DARK Warrior monster holds the key to the archetype's theoretical resource loop, allowing the controller to add two "Bounzer" cards from the Deck to the hand if it is destroyed and sent to the Graveyard from the field.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ability defines the archetype as a high-potential, yet conditional, resource engine. The major operational hurdle is the requirement for destruction; modern competitive decks favor non-destruction removal (e.g., shuffling back into the Deck, banishing face-down, or Tributing).</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Utilizing</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Phantom Bounzer</w:t>
      </w:r>
      <w:r w:rsidDel="00000000" w:rsidR="00000000" w:rsidRPr="00000000">
        <w:rPr>
          <w:rFonts w:ascii="Google Sans Text" w:cs="Google Sans Text" w:eastAsia="Google Sans Text" w:hAnsi="Google Sans Text"/>
          <w:color w:val="1b1c1d"/>
          <w:rtl w:val="0"/>
        </w:rPr>
        <w:t xml:space="preserve"> effectively demands the expenditure of additional resources (Main Deck space, Normal Summon) on cards designed solely to facilitate its self-destruction, which dramatically reduces the overall consistency and efficiency of the primary combo lines.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i w:val="1"/>
          <w:color w:val="1b1c1d"/>
          <w:rtl w:val="0"/>
        </w:rPr>
        <w:t xml:space="preserve">Blade Bounzer</w:t>
      </w:r>
      <w:r w:rsidDel="00000000" w:rsidR="00000000" w:rsidRPr="00000000">
        <w:rPr>
          <w:rFonts w:ascii="Google Sans Text" w:cs="Google Sans Text" w:eastAsia="Google Sans Text" w:hAnsi="Google Sans Text"/>
          <w:b w:val="1"/>
          <w:color w:val="1b1c1d"/>
          <w:rtl w:val="0"/>
        </w:rPr>
        <w:t xml:space="preserve"> (The Outdated Beatdown):</w:t>
      </w:r>
      <w:r w:rsidDel="00000000" w:rsidR="00000000" w:rsidRPr="00000000">
        <w:rPr>
          <w:rFonts w:ascii="Google Sans Text" w:cs="Google Sans Text" w:eastAsia="Google Sans Text" w:hAnsi="Google Sans Text"/>
          <w:color w:val="1b1c1d"/>
          <w:rtl w:val="0"/>
        </w:rPr>
        <w:t xml:space="preserve"> This Level 4 EARTH Warrior monster allows for a second attack upon discarding one card, contingent on the opponent controlling a monster at the end of the Damage Step.</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is entirely focused on the Battle Phase and has no relevance in modern combo strategies where Turn 1 board establishment and quick-effect disruption are paramount. Its inclusion in a Rank 6 focused deck is counterproductive, reinforcing the archetype's outdated design philosophy.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Absence of a Search Chain:</w:t>
      </w:r>
      <w:r w:rsidDel="00000000" w:rsidR="00000000" w:rsidRPr="00000000">
        <w:rPr>
          <w:rFonts w:ascii="Google Sans Text" w:cs="Google Sans Text" w:eastAsia="Google Sans Text" w:hAnsi="Google Sans Text"/>
          <w:color w:val="1b1c1d"/>
          <w:rtl w:val="0"/>
        </w:rPr>
        <w:t xml:space="preserve"> A thorough mechanical analysis reveals that Bounzers possess no Main Deck card capable of reliably initiating the combo sequence or searching for a starting monster.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Phantom Bounzer</w:t>
      </w:r>
      <w:r w:rsidDel="00000000" w:rsidR="00000000" w:rsidRPr="00000000">
        <w:rPr>
          <w:rFonts w:ascii="Google Sans Text" w:cs="Google Sans Text" w:eastAsia="Google Sans Text" w:hAnsi="Google Sans Text"/>
          <w:color w:val="1b1c1d"/>
          <w:rtl w:val="0"/>
        </w:rPr>
        <w:t xml:space="preserve"> functions purely as a payoff/resource recovery tool. This critical gap forces the entire deck strategy to be built around external archetypes (like Hieratics) whose sole purpose is to consistently generate the two Level 6 materials required to bypass the internal weakness and immediately Xyz Summon PSB or M7.</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decision in competitive play is often made to completely disregard the slow, conditional search capability of</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Phantom Bounzer</w:t>
      </w:r>
      <w:r w:rsidDel="00000000" w:rsidR="00000000" w:rsidRPr="00000000">
        <w:rPr>
          <w:rFonts w:ascii="Google Sans Text" w:cs="Google Sans Text" w:eastAsia="Google Sans Text" w:hAnsi="Google Sans Text"/>
          <w:color w:val="1b1c1d"/>
          <w:rtl w:val="0"/>
        </w:rPr>
        <w:t xml:space="preserve"> in favor of guaranteed Rank 6 access via the external engine.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Extra Deck Bounzer Payoffs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i w:val="1"/>
          <w:color w:val="1b1c1d"/>
          <w:rtl w:val="0"/>
        </w:rPr>
        <w:t xml:space="preserve">Photon Strike Bounzer</w:t>
      </w:r>
      <w:r w:rsidDel="00000000" w:rsidR="00000000" w:rsidRPr="00000000">
        <w:rPr>
          <w:rFonts w:ascii="Google Sans Text" w:cs="Google Sans Text" w:eastAsia="Google Sans Text" w:hAnsi="Google Sans Text"/>
          <w:b w:val="1"/>
          <w:color w:val="1b1c1d"/>
          <w:rtl w:val="0"/>
        </w:rPr>
        <w:t xml:space="preserve"> (PSB):</w:t>
      </w:r>
      <w:r w:rsidDel="00000000" w:rsidR="00000000" w:rsidRPr="00000000">
        <w:rPr>
          <w:rFonts w:ascii="Google Sans Text" w:cs="Google Sans Text" w:eastAsia="Google Sans Text" w:hAnsi="Google Sans Text"/>
          <w:color w:val="1b1c1d"/>
          <w:rtl w:val="0"/>
        </w:rPr>
        <w:t xml:space="preserve"> As the archetypal boss, PSB is a Rank 6 LIGHT Warrior Xyz Monster requiring two Level 6 materials.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strength lies in its ability to negate a monster effect as a Quick Effect by detaching one Xyz Material, while also inflicting 1000 damage.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crucial limitation, already noted, is that the effect must target a monster effect activated</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on the opponent's side of the field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makes PSB excellent at policing established field threats (e.g., negating effects activated in the Monster Zone), but strategically ineffective against common, high-impact Hand Traps that activate from non-field locations.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Architecture of Rank 6 Access: Hybrid Strategy Pillars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Since the Bounzer archetype cannot self-sustain, functional strategies center around the efficient production of two Level 6 monsters. The most historically effective and structurally sound partner is the Hieratic archetype.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Hieratic Engine: Optimized Level 6 Generation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Hieratic archetype, a collection of Dragon monsters, is renowned for its ability to rapidly spam high-Level monsters.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Hieratic monsters feature ignition or trigger effects that Special Summon a Normal Dragon monster (often Level 6</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Wattail Dragon</w:t>
      </w:r>
      <w:r w:rsidDel="00000000" w:rsidR="00000000" w:rsidRPr="00000000">
        <w:rPr>
          <w:rFonts w:ascii="Google Sans Text" w:cs="Google Sans Text" w:eastAsia="Google Sans Text" w:hAnsi="Google Sans Text"/>
          <w:color w:val="1b1c1d"/>
          <w:rtl w:val="0"/>
        </w:rPr>
        <w:t xml:space="preserve">) from the hand, Deck, or Graveyard when Tributed.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mechanism creates ideal synergy:</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Hieratic starter (</w:t>
      </w:r>
      <w:r w:rsidDel="00000000" w:rsidR="00000000" w:rsidRPr="00000000">
        <w:rPr>
          <w:rFonts w:ascii="Google Sans Text" w:cs="Google Sans Text" w:eastAsia="Google Sans Text" w:hAnsi="Google Sans Text"/>
          <w:i w:val="1"/>
          <w:color w:val="1b1c1d"/>
          <w:rtl w:val="0"/>
        </w:rPr>
        <w:t xml:space="preserve">Hieratic Dragon of Tefnuit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Su</w:t>
      </w:r>
      <w:r w:rsidDel="00000000" w:rsidR="00000000" w:rsidRPr="00000000">
        <w:rPr>
          <w:rFonts w:ascii="Google Sans Text" w:cs="Google Sans Text" w:eastAsia="Google Sans Text" w:hAnsi="Google Sans Text"/>
          <w:color w:val="1b1c1d"/>
          <w:rtl w:val="0"/>
        </w:rPr>
        <w:t xml:space="preserve">) is used.</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is Tributed or used for an Xyz Summon (or Link Summon into </w:t>
      </w:r>
      <w:r w:rsidDel="00000000" w:rsidR="00000000" w:rsidRPr="00000000">
        <w:rPr>
          <w:rFonts w:ascii="Google Sans Text" w:cs="Google Sans Text" w:eastAsia="Google Sans Text" w:hAnsi="Google Sans Text"/>
          <w:i w:val="1"/>
          <w:color w:val="1b1c1d"/>
          <w:rtl w:val="0"/>
        </w:rPr>
        <w:t xml:space="preserve">Hieratic Seal of the Heavenly Spheres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Hieratic effect triggers, Special Summoning the first Level 6 Normal Dragon from the Deck.</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second Hieratic or external extender (like </w:t>
      </w:r>
      <w:r w:rsidDel="00000000" w:rsidR="00000000" w:rsidRPr="00000000">
        <w:rPr>
          <w:rFonts w:ascii="Google Sans Text" w:cs="Google Sans Text" w:eastAsia="Google Sans Text" w:hAnsi="Google Sans Text"/>
          <w:i w:val="1"/>
          <w:color w:val="1b1c1d"/>
          <w:rtl w:val="0"/>
        </w:rPr>
        <w:t xml:space="preserve">Birdman</w:t>
      </w:r>
      <w:r w:rsidDel="00000000" w:rsidR="00000000" w:rsidRPr="00000000">
        <w:rPr>
          <w:rFonts w:ascii="Google Sans Text" w:cs="Google Sans Text" w:eastAsia="Google Sans Text" w:hAnsi="Google Sans Text"/>
          <w:color w:val="1b1c1d"/>
          <w:rtl w:val="0"/>
        </w:rPr>
        <w:t xml:space="preserve">) is used to generate the second Level 6 body, either through a second Tribute or via an existing Level 6 body.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reliable two-card setup leads directly to the primary goal: two Level 6 monsters ready for Xyz Summons into PSB or M7.</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competitive decision here is structural: the most optimal Hieratic strategy focuses solely on generating the high-utility generic Rank 6 Xyz Monsters (M7 and PSB), completely sidelining the conditional and inefficient search mechanic of</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Phantom Bounzer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Alternative Level 6 Generational Strategies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Hieratics are dominant, other strategies rely on Level manipulation or dedicated Rank 6 archetypes:</w:t>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Butterspy Integration:</w:t>
      </w:r>
      <w:r w:rsidDel="00000000" w:rsidR="00000000" w:rsidRPr="00000000">
        <w:rPr>
          <w:rFonts w:ascii="Google Sans Text" w:cs="Google Sans Text" w:eastAsia="Google Sans Text" w:hAnsi="Google Sans Text"/>
          <w:color w:val="1b1c1d"/>
          <w:rtl w:val="0"/>
        </w:rPr>
        <w:t xml:space="preserve"> The Butterspy monsters (like </w:t>
      </w:r>
      <w:r w:rsidDel="00000000" w:rsidR="00000000" w:rsidRPr="00000000">
        <w:rPr>
          <w:rFonts w:ascii="Google Sans Text" w:cs="Google Sans Text" w:eastAsia="Google Sans Text" w:hAnsi="Google Sans Text"/>
          <w:i w:val="1"/>
          <w:color w:val="1b1c1d"/>
          <w:rtl w:val="0"/>
        </w:rPr>
        <w:t xml:space="preserve">Blue Mountain Butterspy</w:t>
      </w:r>
      <w:r w:rsidDel="00000000" w:rsidR="00000000" w:rsidRPr="00000000">
        <w:rPr>
          <w:rFonts w:ascii="Google Sans Text" w:cs="Google Sans Text" w:eastAsia="Google Sans Text" w:hAnsi="Google Sans Text"/>
          <w:color w:val="1b1c1d"/>
          <w:rtl w:val="0"/>
        </w:rPr>
        <w:t xml:space="preserve">) are Level 4/5 Warrior/LIGHT monsters.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They share the Warrior typing with Bounzer, allowing for some shared support, but they generally lack the raw Level 6 generation power needed for rapid Xyz Summons without relying on cumbersome Level modulation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Heroic Challengers:</w:t>
      </w:r>
      <w:r w:rsidDel="00000000" w:rsidR="00000000" w:rsidRPr="00000000">
        <w:rPr>
          <w:rFonts w:ascii="Google Sans Text" w:cs="Google Sans Text" w:eastAsia="Google Sans Text" w:hAnsi="Google Sans Text"/>
          <w:color w:val="1b1c1d"/>
          <w:rtl w:val="0"/>
        </w:rPr>
        <w:t xml:space="preserve"> Suggestions have been made to merge Bounzers with Heroic Challengers, a Level 4 Warrior archetype.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this strategy would currently require significant hypothetical legacy support for Heroics to gain reliable Level 6 modulation effects, as their existing support is primarily geared toward Rank 4 and lower.</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Galaxy/Photon Engines:</w:t>
      </w:r>
      <w:r w:rsidDel="00000000" w:rsidR="00000000" w:rsidRPr="00000000">
        <w:rPr>
          <w:rFonts w:ascii="Google Sans Text" w:cs="Google Sans Text" w:eastAsia="Google Sans Text" w:hAnsi="Google Sans Text"/>
          <w:color w:val="1b1c1d"/>
          <w:rtl w:val="0"/>
        </w:rPr>
        <w:t xml:space="preserve"> These themes primarily focus on Rank 8 Xyz Summons.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While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Galaxy Soldier</w:t>
      </w:r>
      <w:r w:rsidDel="00000000" w:rsidR="00000000" w:rsidRPr="00000000">
        <w:rPr>
          <w:rFonts w:ascii="Google Sans Text" w:cs="Google Sans Text" w:eastAsia="Google Sans Text" w:hAnsi="Google Sans Text"/>
          <w:color w:val="1b1c1d"/>
          <w:rtl w:val="0"/>
        </w:rPr>
        <w:t xml:space="preserve"> (Level 5) can contribute, achieving consistent Rank 6 access through this engine often requires diverting resources away from the engine’s core Rank 8 plays, making it a less dedicated or consistent route to PSB.</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Essential Generic Rank 6 Toolbox</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a Bounzer-Hieratic hybrid is realized through the selection of its generic Extra Deck options: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Generic Rank 6 Xyz Toolbox</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 /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 /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Management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Constellar Ptolemy M7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2700 /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1 material to bounce 1 monster from field or either GY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recursion, recovery, and non-destruction interruption.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Sword Breaker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 /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2700 / 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1 material to declare 1 Monster Type; destroys monsters of that Type in Damage 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Niche anti-meta tool against highly Type-focused decks.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Photon Strike Bounzer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2700 /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negate of monster effects activated on opponent's side of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negation piece for the Turn 1 end board.</w:t>
            </w:r>
          </w:p>
        </w:tc>
      </w:tr>
    </w:tbl>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Combo Line Architecture for AI Canvas Flowcharting</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fulfill the specific requirement of structuring this analysis for an AI canvas function (enabling flowchart generation), the core Hieratic-Bounzer combo must be mapped sequentially, identifying inputs, actions, intermediate states, and points of adversarial interaction (choke points). The following sequence represents the most efficient path to establishing the core Rank 6 disruption array.</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Structuring Data for AI Canvas Input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Flowcharting Artificial Intelligence requires precise delineation of inputs and conditional states. The focus is on the basic, robust 2-card combo using Hieratics, which functions as the backbone of the Rank 6 acceleration strategy.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Combo Input: Normal Summon Hieratic Dragon of Su + 1 Card (A Dragon to be Tributed, or Hieratic Dragon of Tefnuit in hand).</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Goal Output: Photon Strike Bounzer + Constellar Ptolemy M7 on the field.</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Choke Point Definitions:</w:t>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CPA (First Interaction):</w:t>
      </w:r>
      <w:r w:rsidDel="00000000" w:rsidR="00000000" w:rsidRPr="00000000">
        <w:rPr>
          <w:rFonts w:ascii="Google Sans Text" w:cs="Google Sans Text" w:eastAsia="Google Sans Text" w:hAnsi="Google Sans Text"/>
          <w:color w:val="1b1c1d"/>
          <w:rtl w:val="0"/>
        </w:rPr>
        <w:t xml:space="preserve"> Negating the initial Normal Summon or first effect (e.g.,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on </w:t>
      </w:r>
      <w:r w:rsidDel="00000000" w:rsidR="00000000" w:rsidRPr="00000000">
        <w:rPr>
          <w:rFonts w:ascii="Google Sans Text" w:cs="Google Sans Text" w:eastAsia="Google Sans Text" w:hAnsi="Google Sans Text"/>
          <w:i w:val="1"/>
          <w:color w:val="1b1c1d"/>
          <w:rtl w:val="0"/>
        </w:rPr>
        <w:t xml:space="preserve">Su</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CPB (Search/SS Negation):</w:t>
      </w:r>
      <w:r w:rsidDel="00000000" w:rsidR="00000000" w:rsidRPr="00000000">
        <w:rPr>
          <w:rFonts w:ascii="Google Sans Text" w:cs="Google Sans Text" w:eastAsia="Google Sans Text" w:hAnsi="Google Sans Text"/>
          <w:color w:val="1b1c1d"/>
          <w:rtl w:val="0"/>
        </w:rPr>
        <w:t xml:space="preserve"> Negating the critical Special Summon of a Level 6 Normal Dragon (e.g.,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CPC (Nibiru Trigger):</w:t>
      </w:r>
      <w:r w:rsidDel="00000000" w:rsidR="00000000" w:rsidRPr="00000000">
        <w:rPr>
          <w:rFonts w:ascii="Google Sans Text" w:cs="Google Sans Text" w:eastAsia="Google Sans Text" w:hAnsi="Google Sans Text"/>
          <w:color w:val="1b1c1d"/>
          <w:rtl w:val="0"/>
        </w:rPr>
        <w:t xml:space="preserve"> The critical 5th Summon, which activates </w:t>
      </w:r>
      <w:r w:rsidDel="00000000" w:rsidR="00000000" w:rsidRPr="00000000">
        <w:rPr>
          <w:rFonts w:ascii="Google Sans Text" w:cs="Google Sans Text" w:eastAsia="Google Sans Text" w:hAnsi="Google Sans Text"/>
          <w:i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Primary Combo Flow: Hieratic Core to Bounzer Negation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assumes the use of </w:t>
      </w:r>
      <w:r w:rsidDel="00000000" w:rsidR="00000000" w:rsidRPr="00000000">
        <w:rPr>
          <w:rFonts w:ascii="Google Sans Text" w:cs="Google Sans Text" w:eastAsia="Google Sans Text" w:hAnsi="Google Sans Text"/>
          <w:i w:val="1"/>
          <w:color w:val="1b1c1d"/>
          <w:rtl w:val="0"/>
        </w:rPr>
        <w:t xml:space="preserve">Hieratic Dragon of Su</w:t>
      </w:r>
      <w:r w:rsidDel="00000000" w:rsidR="00000000" w:rsidRPr="00000000">
        <w:rPr>
          <w:rFonts w:ascii="Google Sans Text" w:cs="Google Sans Text" w:eastAsia="Google Sans Text" w:hAnsi="Google Sans Text"/>
          <w:color w:val="1b1c1d"/>
          <w:rtl w:val="0"/>
        </w:rPr>
        <w:t xml:space="preserve"> and a Level 6 Normal Dragon (</w:t>
      </w:r>
      <w:r w:rsidDel="00000000" w:rsidR="00000000" w:rsidRPr="00000000">
        <w:rPr>
          <w:rFonts w:ascii="Google Sans Text" w:cs="Google Sans Text" w:eastAsia="Google Sans Text" w:hAnsi="Google Sans Text"/>
          <w:i w:val="1"/>
          <w:color w:val="1b1c1d"/>
          <w:rtl w:val="0"/>
        </w:rPr>
        <w:t xml:space="preserve">Wattail Dragon</w:t>
      </w:r>
      <w:r w:rsidDel="00000000" w:rsidR="00000000" w:rsidRPr="00000000">
        <w:rPr>
          <w:rFonts w:ascii="Google Sans Text" w:cs="Google Sans Text" w:eastAsia="Google Sans Text" w:hAnsi="Google Sans Text"/>
          <w:color w:val="1b1c1d"/>
          <w:rtl w:val="0"/>
        </w:rPr>
        <w:t xml:space="preserve">) in the Deck.</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Hieratic-Bounzer Primary Combo Flow (Optimized for AI Canvas)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Input/Action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Triggered/Output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State Change / Level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Critical Interruption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i w:val="1"/>
                <w:color w:val="1b1c1d"/>
                <w:shd w:fill="auto" w:val="clear"/>
                <w:rtl w:val="0"/>
              </w:rPr>
              <w:t xml:space="preserve">Hieratic Dragon of Su</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Su</w:t>
            </w:r>
            <w:r w:rsidDel="00000000" w:rsidR="00000000" w:rsidRPr="00000000">
              <w:rPr>
                <w:rFonts w:ascii="Google Sans Text" w:cs="Google Sans Text" w:eastAsia="Google Sans Text" w:hAnsi="Google Sans Text"/>
                <w:color w:val="1b1c1d"/>
                <w:shd w:fill="auto" w:val="clear"/>
                <w:rtl w:val="0"/>
              </w:rPr>
              <w:t xml:space="preserve"> activates, Tributes itself to target and destroy a card. </w:t>
            </w:r>
            <w:r w:rsidDel="00000000" w:rsidR="00000000" w:rsidRPr="00000000">
              <w:rPr>
                <w:rFonts w:ascii="Google Sans Text" w:cs="Google Sans Text" w:eastAsia="Google Sans Text" w:hAnsi="Google Sans Text"/>
                <w:i w:val="1"/>
                <w:color w:val="1b1c1d"/>
                <w:shd w:fill="auto" w:val="clear"/>
                <w:rtl w:val="0"/>
              </w:rPr>
              <w:t xml:space="preserve">Su</w:t>
            </w:r>
            <w:r w:rsidDel="00000000" w:rsidR="00000000" w:rsidRPr="00000000">
              <w:rPr>
                <w:rFonts w:ascii="Google Sans Text" w:cs="Google Sans Text" w:eastAsia="Google Sans Text" w:hAnsi="Google Sans Text"/>
                <w:color w:val="1b1c1d"/>
                <w:shd w:fill="auto" w:val="clear"/>
                <w:rtl w:val="0"/>
              </w:rPr>
              <w:t xml:space="preserve"> effect triggers after 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w:t>
            </w:r>
            <w:r w:rsidDel="00000000" w:rsidR="00000000" w:rsidRPr="00000000">
              <w:rPr>
                <w:rFonts w:ascii="Google Sans Text" w:cs="Google Sans Text" w:eastAsia="Google Sans Text" w:hAnsi="Google Sans Text"/>
                <w:i w:val="1"/>
                <w:color w:val="1b1c1d"/>
                <w:shd w:fill="auto" w:val="clear"/>
                <w:rtl w:val="0"/>
              </w:rPr>
              <w:t xml:space="preserve">Su</w:t>
            </w:r>
            <w:r w:rsidDel="00000000" w:rsidR="00000000" w:rsidRPr="00000000">
              <w:rPr>
                <w:rFonts w:ascii="Google Sans Text" w:cs="Google Sans Text" w:eastAsia="Google Sans Text" w:hAnsi="Google Sans Text"/>
                <w:color w:val="1b1c1d"/>
                <w:shd w:fill="auto" w:val="clear"/>
                <w:rtl w:val="0"/>
              </w:rPr>
              <w:t xml:space="preserve">. Field: 1 Level 6 Vanilla Dragon (</w:t>
            </w:r>
            <w:r w:rsidDel="00000000" w:rsidR="00000000" w:rsidRPr="00000000">
              <w:rPr>
                <w:rFonts w:ascii="Google Sans Text" w:cs="Google Sans Text" w:eastAsia="Google Sans Text" w:hAnsi="Google Sans Text"/>
                <w:i w:val="1"/>
                <w:color w:val="1b1c1d"/>
                <w:shd w:fill="auto" w:val="clear"/>
                <w:rtl w:val="0"/>
              </w:rPr>
              <w:t xml:space="preserve">Wattail Dragon</w:t>
            </w:r>
            <w:r w:rsidDel="00000000" w:rsidR="00000000" w:rsidRPr="00000000">
              <w:rPr>
                <w:rFonts w:ascii="Google Sans Text" w:cs="Google Sans Text" w:eastAsia="Google Sans Text" w:hAnsi="Google Sans Text"/>
                <w:color w:val="1b1c1d"/>
                <w:shd w:fill="auto" w:val="clear"/>
                <w:rtl w:val="0"/>
              </w:rPr>
              <w:t xml:space="preserve">) SS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CPA: Negate </w:t>
            </w:r>
            <w:r w:rsidDel="00000000" w:rsidR="00000000" w:rsidRPr="00000000">
              <w:rPr>
                <w:rFonts w:ascii="Google Sans Text" w:cs="Google Sans Text" w:eastAsia="Google Sans Text" w:hAnsi="Google Sans Text"/>
                <w:i w:val="1"/>
                <w:color w:val="1b1c1d"/>
                <w:shd w:fill="auto" w:val="clear"/>
                <w:rtl w:val="0"/>
              </w:rPr>
              <w:t xml:space="preserve">Su</w:t>
            </w:r>
            <w:r w:rsidDel="00000000" w:rsidR="00000000" w:rsidRPr="00000000">
              <w:rPr>
                <w:rFonts w:ascii="Google Sans Text" w:cs="Google Sans Text" w:eastAsia="Google Sans Text" w:hAnsi="Google Sans Text"/>
                <w:color w:val="1b1c1d"/>
                <w:shd w:fill="auto" w:val="clear"/>
                <w:rtl w:val="0"/>
              </w:rPr>
              <w:t xml:space="preserve">'s effect (Veiler/Imperm) upon Normal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i w:val="1"/>
                <w:color w:val="1b1c1d"/>
                <w:shd w:fill="auto" w:val="clear"/>
                <w:rtl w:val="0"/>
              </w:rPr>
              <w:t xml:space="preserve">Hieratic Dragon of Tefnuit</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Tefnuit</w:t>
            </w:r>
            <w:r w:rsidDel="00000000" w:rsidR="00000000" w:rsidRPr="00000000">
              <w:rPr>
                <w:rFonts w:ascii="Google Sans Text" w:cs="Google Sans Text" w:eastAsia="Google Sans Text" w:hAnsi="Google Sans Text"/>
                <w:color w:val="1b1c1d"/>
                <w:shd w:fill="auto" w:val="clear"/>
                <w:rtl w:val="0"/>
              </w:rPr>
              <w:t xml:space="preserve"> is Special Summoned from the Hand (cannot attack this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w:t>
            </w:r>
            <w:r w:rsidDel="00000000" w:rsidR="00000000" w:rsidRPr="00000000">
              <w:rPr>
                <w:rFonts w:ascii="Google Sans Text" w:cs="Google Sans Text" w:eastAsia="Google Sans Text" w:hAnsi="Google Sans Text"/>
                <w:i w:val="1"/>
                <w:color w:val="1b1c1d"/>
                <w:shd w:fill="auto" w:val="clear"/>
                <w:rtl w:val="0"/>
              </w:rPr>
              <w:t xml:space="preserve">Tefnuit</w:t>
            </w:r>
            <w:r w:rsidDel="00000000" w:rsidR="00000000" w:rsidRPr="00000000">
              <w:rPr>
                <w:rFonts w:ascii="Google Sans Text" w:cs="Google Sans Text" w:eastAsia="Google Sans Text" w:hAnsi="Google Sans Text"/>
                <w:color w:val="1b1c1d"/>
                <w:shd w:fill="auto" w:val="clear"/>
                <w:rtl w:val="0"/>
              </w:rPr>
              <w:t xml:space="preserve"> (L6), </w:t>
            </w:r>
            <w:r w:rsidDel="00000000" w:rsidR="00000000" w:rsidRPr="00000000">
              <w:rPr>
                <w:rFonts w:ascii="Google Sans Text" w:cs="Google Sans Text" w:eastAsia="Google Sans Text" w:hAnsi="Google Sans Text"/>
                <w:i w:val="1"/>
                <w:color w:val="1b1c1d"/>
                <w:shd w:fill="auto" w:val="clear"/>
                <w:rtl w:val="0"/>
              </w:rPr>
              <w:t xml:space="preserve">Wattail Dragon</w:t>
            </w:r>
            <w:r w:rsidDel="00000000" w:rsidR="00000000" w:rsidRPr="00000000">
              <w:rPr>
                <w:rFonts w:ascii="Google Sans Text" w:cs="Google Sans Text" w:eastAsia="Google Sans Text" w:hAnsi="Google Sans Text"/>
                <w:color w:val="1b1c1d"/>
                <w:shd w:fill="auto" w:val="clear"/>
                <w:rtl w:val="0"/>
              </w:rPr>
              <w:t xml:space="preserve"> (L6). (2 Level 6 bodies established).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CPA: Negate </w:t>
            </w:r>
            <w:r w:rsidDel="00000000" w:rsidR="00000000" w:rsidRPr="00000000">
              <w:rPr>
                <w:rFonts w:ascii="Google Sans Text" w:cs="Google Sans Text" w:eastAsia="Google Sans Text" w:hAnsi="Google Sans Text"/>
                <w:i w:val="1"/>
                <w:color w:val="1b1c1d"/>
                <w:shd w:fill="auto" w:val="clear"/>
                <w:rtl w:val="0"/>
              </w:rPr>
              <w:t xml:space="preserve">Tefnuit</w:t>
            </w:r>
            <w:r w:rsidDel="00000000" w:rsidR="00000000" w:rsidRPr="00000000">
              <w:rPr>
                <w:rFonts w:ascii="Google Sans Text" w:cs="Google Sans Text" w:eastAsia="Google Sans Text" w:hAnsi="Google Sans Text"/>
                <w:color w:val="1b1c1d"/>
                <w:shd w:fill="auto" w:val="clear"/>
                <w:rtl w:val="0"/>
              </w:rPr>
              <w:t xml:space="preserve">'s Special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Overlay </w:t>
            </w:r>
            <w:r w:rsidDel="00000000" w:rsidR="00000000" w:rsidRPr="00000000">
              <w:rPr>
                <w:rFonts w:ascii="Google Sans Text" w:cs="Google Sans Text" w:eastAsia="Google Sans Text" w:hAnsi="Google Sans Text"/>
                <w:i w:val="1"/>
                <w:color w:val="1b1c1d"/>
                <w:shd w:fill="auto" w:val="clear"/>
                <w:rtl w:val="0"/>
              </w:rPr>
              <w:t xml:space="preserve">Tefnuit</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i w:val="1"/>
                <w:color w:val="1b1c1d"/>
                <w:shd w:fill="auto" w:val="clear"/>
                <w:rtl w:val="0"/>
              </w:rPr>
              <w:t xml:space="preserve">Wattail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i w:val="1"/>
                <w:color w:val="1b1c1d"/>
                <w:shd w:fill="auto" w:val="clear"/>
                <w:rtl w:val="0"/>
              </w:rPr>
              <w:t xml:space="preserve">Constellar Ptolemy M7</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Board Piece 1: M7 (2700 ATK, 2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CPC: This is the 3rd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M7 effect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1 material (e.g., </w:t>
            </w:r>
            <w:r w:rsidDel="00000000" w:rsidR="00000000" w:rsidRPr="00000000">
              <w:rPr>
                <w:rFonts w:ascii="Google Sans Text" w:cs="Google Sans Text" w:eastAsia="Google Sans Text" w:hAnsi="Google Sans Text"/>
                <w:i w:val="1"/>
                <w:color w:val="1b1c1d"/>
                <w:shd w:fill="auto" w:val="clear"/>
                <w:rtl w:val="0"/>
              </w:rPr>
              <w:t xml:space="preserve">Tefnuit</w:t>
            </w:r>
            <w:r w:rsidDel="00000000" w:rsidR="00000000" w:rsidRPr="00000000">
              <w:rPr>
                <w:rFonts w:ascii="Google Sans Text" w:cs="Google Sans Text" w:eastAsia="Google Sans Text" w:hAnsi="Google Sans Text"/>
                <w:color w:val="1b1c1d"/>
                <w:shd w:fill="auto" w:val="clear"/>
                <w:rtl w:val="0"/>
              </w:rPr>
              <w:t xml:space="preserve">). Target </w:t>
            </w:r>
            <w:r w:rsidDel="00000000" w:rsidR="00000000" w:rsidRPr="00000000">
              <w:rPr>
                <w:rFonts w:ascii="Google Sans Text" w:cs="Google Sans Text" w:eastAsia="Google Sans Text" w:hAnsi="Google Sans Text"/>
                <w:i w:val="1"/>
                <w:color w:val="1b1c1d"/>
                <w:shd w:fill="auto" w:val="clear"/>
                <w:rtl w:val="0"/>
              </w:rPr>
              <w:t xml:space="preserve">Su</w:t>
            </w:r>
            <w:r w:rsidDel="00000000" w:rsidR="00000000" w:rsidRPr="00000000">
              <w:rPr>
                <w:rFonts w:ascii="Google Sans Text" w:cs="Google Sans Text" w:eastAsia="Google Sans Text" w:hAnsi="Google Sans Text"/>
                <w:color w:val="1b1c1d"/>
                <w:shd w:fill="auto" w:val="clear"/>
                <w:rtl w:val="0"/>
              </w:rPr>
              <w:t xml:space="preserve"> in GY; return </w:t>
            </w:r>
            <w:r w:rsidDel="00000000" w:rsidR="00000000" w:rsidRPr="00000000">
              <w:rPr>
                <w:rFonts w:ascii="Google Sans Text" w:cs="Google Sans Text" w:eastAsia="Google Sans Text" w:hAnsi="Google Sans Text"/>
                <w:i w:val="1"/>
                <w:color w:val="1b1c1d"/>
                <w:shd w:fill="auto" w:val="clear"/>
                <w:rtl w:val="0"/>
              </w:rPr>
              <w:t xml:space="preserve">Su</w:t>
            </w:r>
            <w:r w:rsidDel="00000000" w:rsidR="00000000" w:rsidRPr="00000000">
              <w:rPr>
                <w:rFonts w:ascii="Google Sans Text" w:cs="Google Sans Text" w:eastAsia="Google Sans Text" w:hAnsi="Google Sans Text"/>
                <w:color w:val="1b1c1d"/>
                <w:shd w:fill="auto" w:val="clear"/>
                <w:rtl w:val="0"/>
              </w:rPr>
              <w:t xml:space="preserve">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M7 remains with 1 material. Hand: </w:t>
            </w:r>
            <w:r w:rsidDel="00000000" w:rsidR="00000000" w:rsidRPr="00000000">
              <w:rPr>
                <w:rFonts w:ascii="Google Sans Text" w:cs="Google Sans Text" w:eastAsia="Google Sans Text" w:hAnsi="Google Sans Text"/>
                <w:i w:val="1"/>
                <w:color w:val="1b1c1d"/>
                <w:shd w:fill="auto" w:val="clear"/>
                <w:rtl w:val="0"/>
              </w:rPr>
              <w:t xml:space="preserve">Su</w:t>
            </w:r>
            <w:r w:rsidDel="00000000" w:rsidR="00000000" w:rsidRPr="00000000">
              <w:rPr>
                <w:rFonts w:ascii="Google Sans Text" w:cs="Google Sans Text" w:eastAsia="Google Sans Text" w:hAnsi="Google Sans Text"/>
                <w:color w:val="1b1c1d"/>
                <w:shd w:fill="auto" w:val="clear"/>
                <w:rtl w:val="0"/>
              </w:rPr>
              <w:t xml:space="preserve">. GY: </w:t>
            </w:r>
            <w:r w:rsidDel="00000000" w:rsidR="00000000" w:rsidRPr="00000000">
              <w:rPr>
                <w:rFonts w:ascii="Google Sans Text" w:cs="Google Sans Text" w:eastAsia="Google Sans Text" w:hAnsi="Google Sans Text"/>
                <w:i w:val="1"/>
                <w:color w:val="1b1c1d"/>
                <w:shd w:fill="auto" w:val="clear"/>
                <w:rtl w:val="0"/>
              </w:rPr>
              <w:t xml:space="preserve">Tefnuit</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CPB: Negate M7's activation (if possible by opponent).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i w:val="1"/>
                <w:color w:val="1b1c1d"/>
                <w:shd w:fill="auto" w:val="clear"/>
                <w:rtl w:val="0"/>
              </w:rPr>
              <w:t xml:space="preserve">Hieratic Dragon of Su</w:t>
            </w:r>
            <w:r w:rsidDel="00000000" w:rsidR="00000000" w:rsidRPr="00000000">
              <w:rPr>
                <w:rFonts w:ascii="Google Sans Text" w:cs="Google Sans Text" w:eastAsia="Google Sans Text" w:hAnsi="Google Sans Text"/>
                <w:color w:val="1b1c1d"/>
                <w:shd w:fill="auto" w:val="clear"/>
                <w:rtl w:val="0"/>
              </w:rPr>
              <w:t xml:space="preserve"> (or other Level 6 Hieratic).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Su</w:t>
            </w:r>
            <w:r w:rsidDel="00000000" w:rsidR="00000000" w:rsidRPr="00000000">
              <w:rPr>
                <w:rFonts w:ascii="Google Sans Text" w:cs="Google Sans Text" w:eastAsia="Google Sans Text" w:hAnsi="Google Sans Text"/>
                <w:color w:val="1b1c1d"/>
                <w:shd w:fill="auto" w:val="clear"/>
                <w:rtl w:val="0"/>
              </w:rPr>
              <w:t xml:space="preserve"> activates, Tributes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w:t>
            </w:r>
            <w:r w:rsidDel="00000000" w:rsidR="00000000" w:rsidRPr="00000000">
              <w:rPr>
                <w:rFonts w:ascii="Google Sans Text" w:cs="Google Sans Text" w:eastAsia="Google Sans Text" w:hAnsi="Google Sans Text"/>
                <w:i w:val="1"/>
                <w:color w:val="1b1c1d"/>
                <w:shd w:fill="auto" w:val="clear"/>
                <w:rtl w:val="0"/>
              </w:rPr>
              <w:t xml:space="preserve">Su</w:t>
            </w:r>
            <w:r w:rsidDel="00000000" w:rsidR="00000000" w:rsidRPr="00000000">
              <w:rPr>
                <w:rFonts w:ascii="Google Sans Text" w:cs="Google Sans Text" w:eastAsia="Google Sans Text" w:hAnsi="Google Sans Text"/>
                <w:color w:val="1b1c1d"/>
                <w:shd w:fill="auto" w:val="clear"/>
                <w:rtl w:val="0"/>
              </w:rPr>
              <w:t xml:space="preserve">. Field: 1 Level 6 Vanilla Dragon SS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CPC: This is the 5th Summon (Potential </w:t>
            </w:r>
            <w:r w:rsidDel="00000000" w:rsidR="00000000" w:rsidRPr="00000000">
              <w:rPr>
                <w:rFonts w:ascii="Google Sans Text" w:cs="Google Sans Text" w:eastAsia="Google Sans Text" w:hAnsi="Google Sans Text"/>
                <w:i w:val="1"/>
                <w:color w:val="1b1c1d"/>
                <w:shd w:fill="auto" w:val="clear"/>
                <w:rtl w:val="0"/>
              </w:rPr>
              <w:t xml:space="preserve">Nibiru</w:t>
            </w:r>
            <w:r w:rsidDel="00000000" w:rsidR="00000000" w:rsidRPr="00000000">
              <w:rPr>
                <w:rFonts w:ascii="Google Sans Text" w:cs="Google Sans Text" w:eastAsia="Google Sans Text" w:hAnsi="Google Sans Text"/>
                <w:color w:val="1b1c1d"/>
                <w:shd w:fill="auto" w:val="clear"/>
                <w:rtl w:val="0"/>
              </w:rPr>
              <w:t xml:space="preserve"> trigger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Overlay M7 (1 material) + Level 6 Vanilla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i w:val="1"/>
                <w:color w:val="1b1c1d"/>
                <w:shd w:fill="auto" w:val="clear"/>
                <w:rtl w:val="0"/>
              </w:rPr>
              <w:t xml:space="preserve">Photon Strike Bounzer</w:t>
            </w:r>
            <w:r w:rsidDel="00000000" w:rsidR="00000000" w:rsidRPr="00000000">
              <w:rPr>
                <w:rFonts w:ascii="Google Sans Text" w:cs="Google Sans Text" w:eastAsia="Google Sans Text" w:hAnsi="Google Sans Text"/>
                <w:color w:val="1b1c1d"/>
                <w:shd w:fill="auto" w:val="clear"/>
                <w:rtl w:val="0"/>
              </w:rPr>
              <w:t xml:space="preserve"> (PSB) on top of M7 (via Rank-Up mechanic, or re-Xyz if M7 detached properly) or use the L6 vanilla + 1 other L6 body. Assuming a new L6 body is generated (Step 5 creates 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Board Piece 2: PSB (2700 ATK, 2 Negates).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(End board complete if 2nd L6 generated).</w:t>
            </w:r>
          </w:p>
        </w:tc>
      </w:tr>
    </w:tbl>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End Board Analysis:</w:t>
      </w:r>
      <w:r w:rsidDel="00000000" w:rsidR="00000000" w:rsidRPr="00000000">
        <w:rPr>
          <w:rFonts w:ascii="Google Sans Text" w:cs="Google Sans Text" w:eastAsia="Google Sans Text" w:hAnsi="Google Sans Text"/>
          <w:color w:val="1b1c1d"/>
          <w:rtl w:val="0"/>
        </w:rPr>
        <w:t xml:space="preserve"> The optimal Hieratic-Bounzer line typically results in two Rank 6 Xyz Monsters: </w:t>
      </w:r>
      <w:r w:rsidDel="00000000" w:rsidR="00000000" w:rsidRPr="00000000">
        <w:rPr>
          <w:rFonts w:ascii="Google Sans Text" w:cs="Google Sans Text" w:eastAsia="Google Sans Text" w:hAnsi="Google Sans Text"/>
          <w:i w:val="1"/>
          <w:color w:val="1b1c1d"/>
          <w:rtl w:val="0"/>
        </w:rPr>
        <w:t xml:space="preserve">Photon Strike Bounzer</w:t>
      </w:r>
      <w:r w:rsidDel="00000000" w:rsidR="00000000" w:rsidRPr="00000000">
        <w:rPr>
          <w:rFonts w:ascii="Google Sans Text" w:cs="Google Sans Text" w:eastAsia="Google Sans Text" w:hAnsi="Google Sans Text"/>
          <w:color w:val="1b1c1d"/>
          <w:rtl w:val="0"/>
        </w:rPr>
        <w:t xml:space="preserve"> (providing two quick-effect field monster negates) and </w:t>
      </w:r>
      <w:r w:rsidDel="00000000" w:rsidR="00000000" w:rsidRPr="00000000">
        <w:rPr>
          <w:rFonts w:ascii="Google Sans Text" w:cs="Google Sans Text" w:eastAsia="Google Sans Text" w:hAnsi="Google Sans Text"/>
          <w:i w:val="1"/>
          <w:color w:val="1b1c1d"/>
          <w:rtl w:val="0"/>
        </w:rPr>
        <w:t xml:space="preserve">Constellar Ptolemy M7</w:t>
      </w:r>
      <w:r w:rsidDel="00000000" w:rsidR="00000000" w:rsidRPr="00000000">
        <w:rPr>
          <w:rFonts w:ascii="Google Sans Text" w:cs="Google Sans Text" w:eastAsia="Google Sans Text" w:hAnsi="Google Sans Text"/>
          <w:color w:val="1b1c1d"/>
          <w:rtl w:val="0"/>
        </w:rPr>
        <w:t xml:space="preserve"> (providing one bounce/recycle effect).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three total points of interaction, which is a respectable but resource-intensive ceiling for the required input.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Advanced Branching: The Inefficient </w:t>
      </w:r>
      <w:r w:rsidDel="00000000" w:rsidR="00000000" w:rsidRPr="00000000">
        <w:rPr>
          <w:rFonts w:ascii="Google Sans Text" w:cs="Google Sans Text" w:eastAsia="Google Sans Text" w:hAnsi="Google Sans Text"/>
          <w:b w:val="1"/>
          <w:i w:val="1"/>
          <w:color w:val="1b1c1d"/>
          <w:sz w:val="28"/>
          <w:szCs w:val="28"/>
          <w:rtl w:val="0"/>
        </w:rPr>
        <w:t xml:space="preserve">Phantom Bounzer</w:t>
      </w:r>
      <w:r w:rsidDel="00000000" w:rsidR="00000000" w:rsidRPr="00000000">
        <w:rPr>
          <w:rFonts w:ascii="Google Sans" w:cs="Google Sans" w:eastAsia="Google Sans" w:hAnsi="Google Sans"/>
          <w:color w:val="1b1c1d"/>
          <w:rtl w:val="0"/>
        </w:rPr>
        <w:t xml:space="preserve"> Loop</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direct Rank 6 approach (Section 4.2) is preferred, an advanced, high-risk branch exists to leverage the search utility of </w:t>
      </w:r>
      <w:r w:rsidDel="00000000" w:rsidR="00000000" w:rsidRPr="00000000">
        <w:rPr>
          <w:rFonts w:ascii="Google Sans Text" w:cs="Google Sans Text" w:eastAsia="Google Sans Text" w:hAnsi="Google Sans Text"/>
          <w:i w:val="1"/>
          <w:color w:val="1b1c1d"/>
          <w:rtl w:val="0"/>
        </w:rPr>
        <w:t xml:space="preserve">Phantom Bounzer</w:t>
      </w:r>
      <w:r w:rsidDel="00000000" w:rsidR="00000000" w:rsidRPr="00000000">
        <w:rPr>
          <w:rFonts w:ascii="Google Sans Text" w:cs="Google Sans Text" w:eastAsia="Google Sans Text" w:hAnsi="Google Sans Text"/>
          <w:color w:val="1b1c1d"/>
          <w:rtl w:val="0"/>
        </w:rPr>
        <w:t xml:space="preserve"> (PB).</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critical flaw of PB means that integrating it into a combo requires dedicating resources to force its destruction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typically involves utilizing a card with a mandatory destruction effect or combining PB with a Link Monster that can facilitate a destructive Tribute. By summoning PB and destroying it, the player searches two Bounzer cards (e.g.,</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Photon Strike Bounzer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Bounzer Guard</w:t>
      </w:r>
      <w:r w:rsidDel="00000000" w:rsidR="00000000" w:rsidRPr="00000000">
        <w:rPr>
          <w:rFonts w:ascii="Google Sans Text" w:cs="Google Sans Text" w:eastAsia="Google Sans Text" w:hAnsi="Google Sans Text"/>
          <w:color w:val="1b1c1d"/>
          <w:rtl w:val="0"/>
        </w:rPr>
        <w:t xml:space="preserve">), gaining a theoretical +1 in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cost of this detour—the need to include low-impact destruction tools in the Main Deck and the loss of momentum from a direct Rank 6 acceleration—often makes this approach competitively unviable. The immediate goal of establishing disruption on Turn 1 outweighs the long-term, slow resource recovery provided by the </w:t>
      </w:r>
      <w:r w:rsidDel="00000000" w:rsidR="00000000" w:rsidRPr="00000000">
        <w:rPr>
          <w:rFonts w:ascii="Google Sans Text" w:cs="Google Sans Text" w:eastAsia="Google Sans Text" w:hAnsi="Google Sans Text"/>
          <w:i w:val="1"/>
          <w:color w:val="1b1c1d"/>
          <w:rtl w:val="0"/>
        </w:rPr>
        <w:t xml:space="preserve">Phantom Bounzer</w:t>
      </w:r>
      <w:r w:rsidDel="00000000" w:rsidR="00000000" w:rsidRPr="00000000">
        <w:rPr>
          <w:rFonts w:ascii="Google Sans Text" w:cs="Google Sans Text" w:eastAsia="Google Sans Text" w:hAnsi="Google Sans Text"/>
          <w:color w:val="1b1c1d"/>
          <w:rtl w:val="0"/>
        </w:rPr>
        <w:t xml:space="preserve"> search. Competitive strategies dictate that resource generation must be immediate and consistent, not conditional upon removal by a specific effect type.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Competitive Assessment and Recommendations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Viability Benchmarks Against the Modern Meta</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Bounzer strategy, even when optimized with the Hieratic engine, faces significant challenges in contemporary competitive TCG environments. The current meta, dominated by strategies emphasizing extreme recursion, non-targeting removal, and high-density omni-negation (e.g., various Fire-based strategies)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highlights Bounzer’s inherent weaknesses:</w:t>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Inconsistency and Resource Density:</w:t>
      </w:r>
      <w:r w:rsidDel="00000000" w:rsidR="00000000" w:rsidRPr="00000000">
        <w:rPr>
          <w:rFonts w:ascii="Google Sans Text" w:cs="Google Sans Text" w:eastAsia="Google Sans Text" w:hAnsi="Google Sans Text"/>
          <w:color w:val="1b1c1d"/>
          <w:rtl w:val="0"/>
        </w:rPr>
        <w:t xml:space="preserve"> The deck lacks 1-card starters with built-in redundancy, unlike many modern rogue decks (e.g., Swordsoul Tenyi).</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Every combo line relies heavily on drawing specific Hieratic starters, making the deck highly susceptible to consistency issues.</w:t>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Fragility of End Board Negation:</w:t>
      </w:r>
      <w:r w:rsidDel="00000000" w:rsidR="00000000" w:rsidRPr="00000000">
        <w:rPr>
          <w:rFonts w:ascii="Google Sans Text" w:cs="Google Sans Text" w:eastAsia="Google Sans Text" w:hAnsi="Google Sans Text"/>
          <w:color w:val="1b1c1d"/>
          <w:rtl w:val="0"/>
        </w:rPr>
        <w:t xml:space="preserve"> As established, </w:t>
      </w:r>
      <w:r w:rsidDel="00000000" w:rsidR="00000000" w:rsidRPr="00000000">
        <w:rPr>
          <w:rFonts w:ascii="Google Sans Text" w:cs="Google Sans Text" w:eastAsia="Google Sans Text" w:hAnsi="Google Sans Text"/>
          <w:i w:val="1"/>
          <w:color w:val="1b1c1d"/>
          <w:rtl w:val="0"/>
        </w:rPr>
        <w:t xml:space="preserve">Photon Strike Bounzer</w:t>
      </w:r>
      <w:r w:rsidDel="00000000" w:rsidR="00000000" w:rsidRPr="00000000">
        <w:rPr>
          <w:rFonts w:ascii="Google Sans Text" w:cs="Google Sans Text" w:eastAsia="Google Sans Text" w:hAnsi="Google Sans Text"/>
          <w:color w:val="1b1c1d"/>
          <w:rtl w:val="0"/>
        </w:rPr>
        <w:t xml:space="preserve"> cannot negate Hand Traps or Spell/Trap effects played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means that the opponent can easily use crucial defensive tools to break the board without triggering the main form of disruption.</w:t>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Vulnerability to Removal:</w:t>
      </w:r>
      <w:r w:rsidDel="00000000" w:rsidR="00000000" w:rsidRPr="00000000">
        <w:rPr>
          <w:rFonts w:ascii="Google Sans Text" w:cs="Google Sans Text" w:eastAsia="Google Sans Text" w:hAnsi="Google Sans Text"/>
          <w:color w:val="1b1c1d"/>
          <w:rtl w:val="0"/>
        </w:rPr>
        <w:t xml:space="preserve"> The combo relies heavily on Xyz Monsters, making it vulnerable to generic threats like </w:t>
      </w:r>
      <w:r w:rsidDel="00000000" w:rsidR="00000000" w:rsidRPr="00000000">
        <w:rPr>
          <w:rFonts w:ascii="Google Sans Text" w:cs="Google Sans Text" w:eastAsia="Google Sans Text" w:hAnsi="Google Sans Text"/>
          <w:i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and other common non-destruction removal effects (Spinning, Banishing).</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Consequently, Bounzer is categorized as a low-tier competitive choice, functioning primarily as a "Rogue" or "Casual" strategy that can achieve a powerful turn 1 board when uninterrupted, but lacks the necessary resilience and redundancy required for consistent Top Cut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Necessary Legacy Support for Archetype Self-Sufficiency</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Bounzer archetype to achieve self-sufficiency and relevance, new support would need to address the three core functional deficits: consistency, level modulation, and reliable search mechanics.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Community and expert analysis suggests specific types of support needed to transform the archetype into a viable Rank 6 strategy:</w:t>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Primary Starter/Searcher (Level 4):</w:t>
      </w:r>
      <w:r w:rsidDel="00000000" w:rsidR="00000000" w:rsidRPr="00000000">
        <w:rPr>
          <w:rFonts w:ascii="Google Sans Text" w:cs="Google Sans Text" w:eastAsia="Google Sans Text" w:hAnsi="Google Sans Text"/>
          <w:color w:val="1b1c1d"/>
          <w:rtl w:val="0"/>
        </w:rPr>
        <w:t xml:space="preserve"> A Level 4 Bounzer monster is necessary that can initiate the combo sequence, ideally by providing both a search effect and a means of Level modulation.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Crucially, this starter should incorporate a Quick Effect destruction mechanism to reliably trigger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Phantom Bounzer</w:t>
      </w:r>
      <w:r w:rsidDel="00000000" w:rsidR="00000000" w:rsidRPr="00000000">
        <w:rPr>
          <w:rFonts w:ascii="Google Sans Text" w:cs="Google Sans Text" w:eastAsia="Google Sans Text" w:hAnsi="Google Sans Text"/>
          <w:color w:val="1b1c1d"/>
          <w:rtl w:val="0"/>
        </w:rPr>
        <w:t xml:space="preserve">'s search effect (Level 6), converting PB into a usable plus-one advantage engine, rather than a dead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 Quick Effect Extender (Level 6):</w:t>
      </w:r>
      <w:r w:rsidDel="00000000" w:rsidR="00000000" w:rsidRPr="00000000">
        <w:rPr>
          <w:rFonts w:ascii="Google Sans Text" w:cs="Google Sans Text" w:eastAsia="Google Sans Text" w:hAnsi="Google Sans Text"/>
          <w:color w:val="1b1c1d"/>
          <w:rtl w:val="0"/>
        </w:rPr>
        <w:t xml:space="preserve"> An extender Bounzer monster is required that can Special Summon itself from the hand or Graveyard as a Quick Effect, perhaps by targeting a LIGHT monster already controlled.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redundancy would allow the deck to play through mild interruption and recover materials efficiently, a staple requirement for any modern combo strategy.</w:t>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 Archetypal Consistency Field Spell:</w:t>
      </w:r>
      <w:r w:rsidDel="00000000" w:rsidR="00000000" w:rsidRPr="00000000">
        <w:rPr>
          <w:rFonts w:ascii="Google Sans Text" w:cs="Google Sans Text" w:eastAsia="Google Sans Text" w:hAnsi="Google Sans Text"/>
          <w:color w:val="1b1c1d"/>
          <w:rtl w:val="0"/>
        </w:rPr>
        <w:t xml:space="preserve"> A dedicated "Bounzer" Field Spell is essential for improving overall deck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Such a card could Special Summon Bounzer monsters from the hand or Deck and provide inherent searchability, possibly by merging Bounzer and Butterspy requirements, while applying a temporary lock to LIGHT monsters to prevent its abuse by generic engines.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addresses the current reliance on external searchers and engines.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Conclusions and Recommendations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Bounzer archetype in the TCG is structurally incomplete, existing primarily as a vehicle for accessing the generic Rank 6 Xyz toolbox. Its competitive existence is entirely contingent upon external, high-consistency Level 6 generation engines, most notably the Hieratic archetype, which provides the rapid material aggregation needed to summon </w:t>
      </w:r>
      <w:r w:rsidDel="00000000" w:rsidR="00000000" w:rsidRPr="00000000">
        <w:rPr>
          <w:rFonts w:ascii="Google Sans Text" w:cs="Google Sans Text" w:eastAsia="Google Sans Text" w:hAnsi="Google Sans Text"/>
          <w:i w:val="1"/>
          <w:color w:val="1b1c1d"/>
          <w:rtl w:val="0"/>
        </w:rPr>
        <w:t xml:space="preserve">Photon Strike Bounzer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Constellar Ptolemy M7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strategic challenge lies in the restrictive nature of PSB’s negation effect, rendering the core end board vulnerable to ubiquitous Hand Traps that bypass its "on your opponent's side of the field" clause. Consequently, the optimal Bounzer strategy involves ignoring its inefficient internal search mechanics (</w:t>
      </w:r>
      <w:r w:rsidDel="00000000" w:rsidR="00000000" w:rsidRPr="00000000">
        <w:rPr>
          <w:rFonts w:ascii="Google Sans Text" w:cs="Google Sans Text" w:eastAsia="Google Sans Text" w:hAnsi="Google Sans Text"/>
          <w:i w:val="1"/>
          <w:color w:val="1b1c1d"/>
          <w:rtl w:val="0"/>
        </w:rPr>
        <w:t xml:space="preserve">Phantom Bounzer</w:t>
      </w:r>
      <w:r w:rsidDel="00000000" w:rsidR="00000000" w:rsidRPr="00000000">
        <w:rPr>
          <w:rFonts w:ascii="Google Sans Text" w:cs="Google Sans Text" w:eastAsia="Google Sans Text" w:hAnsi="Google Sans Text"/>
          <w:color w:val="1b1c1d"/>
          <w:rtl w:val="0"/>
        </w:rPr>
        <w:t xml:space="preserve">) and maximizing the consistency of the external Hieratic engine to create a multi-interaction Rank 6 board.</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advanced players utilizing the AI Canvas function (such as Gemini) for visualization, the Hieratic-Bounzer combo lines must be mapped precisely according to the sequential steps and defined choke points detailed in Section IV. The primary goal should be to execute the 4-step sequence to establish M7, followed by the 5th Summon (the </w:t>
      </w:r>
      <w:r w:rsidDel="00000000" w:rsidR="00000000" w:rsidRPr="00000000">
        <w:rPr>
          <w:rFonts w:ascii="Google Sans Text" w:cs="Google Sans Text" w:eastAsia="Google Sans Text" w:hAnsi="Google Sans Text"/>
          <w:i w:val="1"/>
          <w:color w:val="1b1c1d"/>
          <w:rtl w:val="0"/>
        </w:rPr>
        <w:t xml:space="preserve">Nibiru</w:t>
      </w:r>
      <w:r w:rsidDel="00000000" w:rsidR="00000000" w:rsidRPr="00000000">
        <w:rPr>
          <w:rFonts w:ascii="Google Sans Text" w:cs="Google Sans Text" w:eastAsia="Google Sans Text" w:hAnsi="Google Sans Text"/>
          <w:color w:val="1b1c1d"/>
          <w:rtl w:val="0"/>
        </w:rPr>
        <w:t xml:space="preserve"> trigger point) to establish PSB, ensuring that defensive hand traps are held to protect against interruption at CPA and CPB, the earliest and most critical choke points in the Level 6 generation process.</w:t>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the Bounzer and Butterspy archetypes be saved? : r/yugioh - Reddit,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https://www.reddit.com/r/yugioh/comments/1fz2lmt/how_can_the_bounzer_and_butterspy_archetypes_be/</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Photon Strike Bounzer | Card Details | Yu-Gi-Oh! Neuron(TRADING CARD GAME CARD DATABASE),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https://www.db.yugioh-card.com/yugiohdb/card_search.action?ope=2&amp;cid=10066</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Photon Strike Bounzer - Galactic Overlord - YuGiOh - TCGplayer.com,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https://www.tcgplayer.com/product/59041/yugioh-galactic-overlord-photon-strike-bounzer</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Blade Bounzer | Card Details | Yu-Gi-Oh! Neuron(TRADING CARD GAME CARD DATABASE),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https://www.db.yugioh-card.com/yugiohdb/card_search.action?ope=2&amp;cid=10033</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https://www.db.yugioh-card.com/yugiohdb/card_search.action?ope=1&amp;sess=1&amp;keyword=&amp;stype=1&amp;ctype=&amp;starfr=6&amp;starto=6&amp;atkfr=&amp;atkto=&amp;deffr=&amp;defto=&amp;othercon=2&amp;other=10</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cards work well with Hieratics? : r/yugioh - Reddit,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https://www.reddit.com/r/yugioh/comments/1ox3n5/what_cards_work_well_with_hieratics/</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Photon Strike Bounzer : r/Yugioh101 - Reddit,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https://www.reddit.com/r/Yugioh101/comments/hdff7g/photon_strike_bounzer/</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Bounzer [GAOV-EN011] Common - TCG Culture,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https://tcgculture.com/products/yugioh-phantom-bounzergalactic-overlord</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Bounzer Guard - Galactic Overlord - YuGiOh - TCGplayer.com,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https://www.tcgplayer.com/product/59067/yugioh-galactic-overlord-bounzer-guard</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Blade Bounzer - Galactic Overlord - YuGiOh - TCGplayer.com,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https://www.tcgplayer.com/product/59008/yugioh-galactic-overlord-blade-bounzer</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Hieratic Combos (September 1st 2013) - YouTube,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https://www.youtube.com/watch?v=ivl_6P5euYg</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Mountain Butterspy Card Profile - Yu-Gi-Oh!,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https://www.yugioh.com/cards/blue-mountain-butterspy</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my Butterspy deck? : r/yugioh - Reddit,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https://www.reddit.com/r/yugioh/comments/1x01tc/tips_for_my_butterspy_deck/</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Challenger - Thousand Blades | Card Details | Yu-Gi-Oh! Neuron(TRADING CARD GAME CARD DATABASE),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https://www.db.yugioh-card.com/yugiohdb/card_search.action?ope=2&amp;cid=11291</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Galaxy-Eyes Photon Deck in Yu-Gi-Oh | TCGplayer,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https://www.tcgplayer.com/content/article/THE-BEST-Galaxy-Eyes-Photon-Deck-in-Yu-Gi-Oh/8abce087-eaad-432a-bf3d-5014c9cc9a18/</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[Discussion][Guide] Galaxy/Photon Card Breakdown : r/DuelLinks - Reddit, geopend op september 28, 2025, </w:t>
      </w:r>
      <w:hyperlink r:id="rId21">
        <w:r w:rsidDel="00000000" w:rsidR="00000000" w:rsidRPr="00000000">
          <w:rPr>
            <w:rFonts w:ascii="Google Sans" w:cs="Google Sans" w:eastAsia="Google Sans" w:hAnsi="Google Sans"/>
            <w:color w:val="0000ee"/>
            <w:sz w:val="24"/>
            <w:szCs w:val="24"/>
            <w:u w:val="single"/>
            <w:rtl w:val="0"/>
          </w:rPr>
          <w:t xml:space="preserve">https://www.reddit.com/r/DuelLinks/comments/lcsold/discussionguide_galaxyphoton_card_breakdown/</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Bounzer | Yu-Gi-Oh! Deck Recipe Details, geopend op september 28,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https://www.db.yugioh-card.com/yugiohdb/member_deck.action?ope=1&amp;wname=MemberDeck&amp;ytkn=ee6904b2747df6314e0d0f3ca3433b1de75682c804a110af57219b338144cab5&amp;cgid=6c72645a58c6500c5f3cf6406f11cd02&amp;dno=105&amp;request_locale=en</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Decks In Yu-Gi-Oh Right Now - March 2024 - TCGplayer, geopend op september 28,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https://www.tcgplayer.com/content/article/The-Best-Decks-In-Yu-Gi-Oh-Right-Now-March-2024/f41477f3-73b1-4dc9-9869-ebb01a932759/</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Decks Tier List 2025 – Best Decks After DOOD &amp; September Banlist! - YouTube, geopend op september 28,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https://www.youtube.com/watch?v=bW8ggYqKMgg</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card combo decks? : r/masterduel - Reddit, geopend op september 28,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https://www.reddit.com/r/masterduel/comments/1cpxk25/1_card_combo_decks/</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ABC XYZ COMBOS! 1 Card Setup + Deck Optimization - YouTube, geopend op september 28,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https://www.youtube.com/watch?v=yZxp6BTUju4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content/article/THE-BEST-Galaxy-Eyes-Photon-Deck-in-Yu-Gi-Oh/8abce087-eaad-432a-bf3d-5014c9cc9a18/" TargetMode="External"/><Relationship Id="rId22" Type="http://schemas.openxmlformats.org/officeDocument/2006/relationships/hyperlink" Target="https://www.db.yugioh-card.com/yugiohdb/member_deck.action?ope=1&amp;wname=MemberDeck&amp;ytkn=ee6904b2747df6314e0d0f3ca3433b1de75682c804a110af57219b338144cab5&amp;cgid=6c72645a58c6500c5f3cf6406f11cd02&amp;dno=105&amp;request_locale=en" TargetMode="External"/><Relationship Id="rId21" Type="http://schemas.openxmlformats.org/officeDocument/2006/relationships/hyperlink" Target="https://www.reddit.com/r/DuelLinks/comments/lcsold/discussionguide_galaxyphoton_card_breakdown/" TargetMode="External"/><Relationship Id="rId24" Type="http://schemas.openxmlformats.org/officeDocument/2006/relationships/hyperlink" Target="https://www.youtube.com/watch?v=bW8ggYqKMgg" TargetMode="External"/><Relationship Id="rId23" Type="http://schemas.openxmlformats.org/officeDocument/2006/relationships/hyperlink" Target="https://www.tcgplayer.com/content/article/The-Best-Decks-In-Yu-Gi-Oh-Right-Now-March-2024/f41477f3-73b1-4dc9-9869-ebb01a93275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0033" TargetMode="External"/><Relationship Id="rId26" Type="http://schemas.openxmlformats.org/officeDocument/2006/relationships/hyperlink" Target="https://www.youtube.com/watch?v=yZxp6BTUju4" TargetMode="External"/><Relationship Id="rId25" Type="http://schemas.openxmlformats.org/officeDocument/2006/relationships/hyperlink" Target="https://www.reddit.com/r/masterduel/comments/1cpxk25/1_card_combo_decks/" TargetMode="External"/><Relationship Id="rId5" Type="http://schemas.openxmlformats.org/officeDocument/2006/relationships/styles" Target="styles.xml"/><Relationship Id="rId6" Type="http://schemas.openxmlformats.org/officeDocument/2006/relationships/hyperlink" Target="https://www.reddit.com/r/yugioh/comments/1fz2lmt/how_can_the_bounzer_and_butterspy_archetypes_be/" TargetMode="External"/><Relationship Id="rId7" Type="http://schemas.openxmlformats.org/officeDocument/2006/relationships/hyperlink" Target="https://www.db.yugioh-card.com/yugiohdb/card_search.action?ope=2&amp;cid=10066" TargetMode="External"/><Relationship Id="rId8" Type="http://schemas.openxmlformats.org/officeDocument/2006/relationships/hyperlink" Target="https://www.tcgplayer.com/product/59041/yugioh-galactic-overlord-photon-strike-bounzer" TargetMode="External"/><Relationship Id="rId11" Type="http://schemas.openxmlformats.org/officeDocument/2006/relationships/hyperlink" Target="https://www.reddit.com/r/yugioh/comments/1ox3n5/what_cards_work_well_with_hieratics/" TargetMode="External"/><Relationship Id="rId10" Type="http://schemas.openxmlformats.org/officeDocument/2006/relationships/hyperlink" Target="https://www.db.yugioh-card.com/yugiohdb/card_search.action?ope=1&amp;sess=1&amp;keyword&amp;stype=1&amp;ctype&amp;starfr=6&amp;starto=6&amp;atkfr&amp;atkto&amp;deffr&amp;defto&amp;othercon=2&amp;other=10" TargetMode="External"/><Relationship Id="rId13" Type="http://schemas.openxmlformats.org/officeDocument/2006/relationships/hyperlink" Target="https://tcgculture.com/products/yugioh-phantom-bounzergalactic-overlord" TargetMode="External"/><Relationship Id="rId12" Type="http://schemas.openxmlformats.org/officeDocument/2006/relationships/hyperlink" Target="https://www.reddit.com/r/Yugioh101/comments/hdff7g/photon_strike_bounzer/" TargetMode="External"/><Relationship Id="rId15" Type="http://schemas.openxmlformats.org/officeDocument/2006/relationships/hyperlink" Target="https://www.tcgplayer.com/product/59008/yugioh-galactic-overlord-blade-bounzer" TargetMode="External"/><Relationship Id="rId14" Type="http://schemas.openxmlformats.org/officeDocument/2006/relationships/hyperlink" Target="https://www.tcgplayer.com/product/59067/yugioh-galactic-overlord-bounzer-guard" TargetMode="External"/><Relationship Id="rId17" Type="http://schemas.openxmlformats.org/officeDocument/2006/relationships/hyperlink" Target="https://www.yugioh.com/cards/blue-mountain-butterspy" TargetMode="External"/><Relationship Id="rId16" Type="http://schemas.openxmlformats.org/officeDocument/2006/relationships/hyperlink" Target="https://www.youtube.com/watch?v=ivl_6P5euYg" TargetMode="External"/><Relationship Id="rId19" Type="http://schemas.openxmlformats.org/officeDocument/2006/relationships/hyperlink" Target="https://www.db.yugioh-card.com/yugiohdb/card_search.action?ope=2&amp;cid=11291" TargetMode="External"/><Relationship Id="rId18" Type="http://schemas.openxmlformats.org/officeDocument/2006/relationships/hyperlink" Target="https://www.reddit.com/r/yugioh/comments/1x01tc/tips_for_my_butterspy_de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